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08" w:rsidRPr="00BE6B52" w:rsidRDefault="000024F1" w:rsidP="000024F1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7B339F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</w:p>
    <w:p w:rsidR="00851ED7" w:rsidRPr="00BE6B52" w:rsidRDefault="004B3B0F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46355</wp:posOffset>
                </wp:positionV>
                <wp:extent cx="2504440" cy="429260"/>
                <wp:effectExtent l="20320" t="20955" r="37465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4F1" w:rsidRPr="005C0396" w:rsidRDefault="000024F1" w:rsidP="000024F1">
                            <w:pPr>
                              <w:jc w:val="center"/>
                              <w:rPr>
                                <w:rFonts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3.65pt;width:197.2pt;height:33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0024F1" w:rsidRPr="005C0396" w:rsidRDefault="000024F1" w:rsidP="000024F1">
                      <w:pPr>
                        <w:jc w:val="center"/>
                        <w:rPr>
                          <w:rFonts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024F1" w:rsidRPr="00BE6B52" w:rsidRDefault="000024F1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E079E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7B339F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3990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79E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833990" w:rsidRPr="00BE6B52" w:rsidRDefault="00F454A3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</w:r>
      <w:r w:rsidR="000465DC" w:rsidRPr="00BE6B52">
        <w:rPr>
          <w:rFonts w:ascii="TH SarabunIT๙" w:hAnsi="TH SarabunIT๙" w:cs="TH SarabunIT๙"/>
          <w:sz w:val="32"/>
          <w:szCs w:val="32"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>เคราะห์ความเสี่ยงในการเกิดการทุ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จริตในองค์กรปกครองส่วนท้องถิ่น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 xml:space="preserve">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465DC" w:rsidRPr="00BE6B52" w:rsidRDefault="000465DC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833990" w:rsidRPr="00BE6B52" w:rsidRDefault="000465D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</w:t>
      </w:r>
      <w:r w:rsidR="007B339F">
        <w:rPr>
          <w:rFonts w:ascii="TH SarabunIT๙" w:hAnsi="TH SarabunIT๙" w:cs="TH SarabunIT๙"/>
          <w:sz w:val="32"/>
          <w:szCs w:val="32"/>
          <w:cs/>
        </w:rPr>
        <w:t>7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65DC" w:rsidRPr="00BE6B52" w:rsidRDefault="000465DC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0465DC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AC0AC9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4B3B0F" w:rsidRPr="00BE6B52" w:rsidRDefault="004B3B0F" w:rsidP="004B3B0F">
      <w:pPr>
        <w:pStyle w:val="Default"/>
        <w:ind w:left="1800"/>
        <w:rPr>
          <w:rFonts w:ascii="TH SarabunIT๙" w:hAnsi="TH SarabunIT๙" w:cs="TH SarabunIT๙"/>
          <w:sz w:val="32"/>
          <w:szCs w:val="32"/>
          <w:cs/>
        </w:rPr>
      </w:pPr>
    </w:p>
    <w:p w:rsidR="00833990" w:rsidRPr="00BE6B52" w:rsidRDefault="00C21E9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1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4B3B0F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2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4B3B0F">
        <w:rPr>
          <w:rFonts w:ascii="TH SarabunIT๙" w:hAnsi="TH SarabunIT๙" w:cs="TH SarabunIT๙"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3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4B3B0F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227245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4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4B3B0F">
        <w:rPr>
          <w:rFonts w:ascii="TH SarabunIT๙" w:hAnsi="TH SarabunIT๙" w:cs="TH SarabunIT๙"/>
          <w:sz w:val="32"/>
          <w:szCs w:val="32"/>
          <w:cs/>
        </w:rPr>
        <w:t xml:space="preserve">การผูกขาด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057573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5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573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6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7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227245" w:rsidRPr="00BE6B52" w:rsidRDefault="00227245" w:rsidP="0022724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01F08" w:rsidRPr="00BE6B52" w:rsidRDefault="007B339F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33990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3632" w:rsidRPr="00BE6B52" w:rsidRDefault="00851ED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เครื่องมือที่ใช้ประเมินการทุจริต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 w:rsidR="004F600D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 w:rsidR="004F600D">
        <w:rPr>
          <w:rFonts w:ascii="TH SarabunIT๙" w:hAnsi="TH SarabunIT๙" w:cs="TH SarabunIT๙"/>
          <w:sz w:val="32"/>
          <w:szCs w:val="32"/>
          <w:cs/>
        </w:rPr>
        <w:t>ี่ท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00D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ที่ไม่ได้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183632" w:rsidRPr="00BE6B52" w:rsidRDefault="008D4A5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เกียรติภูมิในด้านความโปร่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="00183632" w:rsidRPr="00BE6B52">
        <w:rPr>
          <w:rFonts w:ascii="TH SarabunIT๙" w:hAnsi="TH SarabunIT๙" w:cs="TH SarabunIT๙"/>
          <w:sz w:val="32"/>
          <w:szCs w:val="32"/>
        </w:rPr>
        <w:t>“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หนด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ยุทธศาสตร์การดำ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="008D4A54"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</w:rPr>
        <w:t>Index : CPI)</w:t>
      </w:r>
    </w:p>
    <w:p w:rsidR="00D01F08" w:rsidRPr="00BE6B52" w:rsidRDefault="00183632" w:rsidP="001F7E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้น 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งชัดเจน อันจะนำ</w:t>
      </w:r>
      <w:r w:rsidRPr="00BE6B52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4B3B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28AB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4B3B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เนินการป้องกันการทุจริตของ</w:t>
      </w:r>
      <w:r w:rsidR="004B3B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เนินการป้องกันการทุจริตเป็นไปอย่างต่อเนื่อง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="00D01F08" w:rsidRPr="00BE6B52">
        <w:rPr>
          <w:rFonts w:ascii="TH SarabunIT๙" w:hAnsi="TH SarabunIT๙" w:cs="TH SarabunIT๙"/>
          <w:sz w:val="32"/>
          <w:szCs w:val="32"/>
        </w:rPr>
        <w:t>.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7B339F">
        <w:rPr>
          <w:rFonts w:ascii="TH SarabunIT๙" w:hAnsi="TH SarabunIT๙" w:cs="TH SarabunIT๙"/>
          <w:sz w:val="32"/>
          <w:szCs w:val="32"/>
          <w:cs/>
        </w:rPr>
        <w:t>2546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9E1B6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B3B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แผนปฏิบัติการด้านการป้องกันการทุจริต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39F">
        <w:rPr>
          <w:rFonts w:ascii="TH SarabunIT๙" w:hAnsi="TH SarabunIT๙" w:cs="TH SarabunIT๙"/>
          <w:sz w:val="32"/>
          <w:szCs w:val="32"/>
          <w:cs/>
        </w:rPr>
        <w:t>4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="007B339F">
        <w:rPr>
          <w:rFonts w:ascii="TH SarabunIT๙" w:hAnsi="TH SarabunIT๙" w:cs="TH SarabunIT๙"/>
          <w:sz w:val="32"/>
          <w:szCs w:val="32"/>
          <w:cs/>
        </w:rPr>
        <w:t>256</w:t>
      </w:r>
      <w:r w:rsidR="007B339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B339F">
        <w:rPr>
          <w:rFonts w:ascii="TH SarabunIT๙" w:hAnsi="TH SarabunIT๙" w:cs="TH SarabunIT๙"/>
          <w:sz w:val="32"/>
          <w:szCs w:val="32"/>
          <w:cs/>
        </w:rPr>
        <w:t>2564</w:t>
      </w:r>
      <w:r w:rsidRPr="00BE6B52">
        <w:rPr>
          <w:rFonts w:ascii="TH SarabunIT๙" w:hAnsi="TH SarabunIT๙" w:cs="TH SarabunIT๙"/>
          <w:sz w:val="32"/>
          <w:szCs w:val="32"/>
          <w:cs/>
        </w:rPr>
        <w:t>)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งานด้วยความโปร่งใส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และเป็นไปตามแผนจังหวัด</w:t>
      </w:r>
      <w:bookmarkStart w:id="0" w:name="_GoBack"/>
      <w:bookmarkEnd w:id="0"/>
      <w:r w:rsidR="00D01F08" w:rsidRPr="00BE6B52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175" w:rsidRDefault="00AB4175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542E" w:rsidRPr="009959F2" w:rsidRDefault="0083542E" w:rsidP="0083542E">
      <w:pPr>
        <w:keepNext/>
        <w:keepLines/>
        <w:spacing w:before="120" w:after="120"/>
        <w:outlineLvl w:val="7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1. </w:t>
      </w:r>
      <w:r w:rsidRPr="009959F2">
        <w:rPr>
          <w:rFonts w:ascii="TH SarabunIT๙" w:hAnsi="TH SarabunIT๙" w:cs="TH SarabunIT๙"/>
          <w:b/>
          <w:bCs/>
          <w:color w:val="000000"/>
          <w:cs/>
        </w:rPr>
        <w:t>วิสัย</w:t>
      </w:r>
      <w:r w:rsidRPr="006C1A06">
        <w:rPr>
          <w:rFonts w:ascii="TH SarabunIT๙" w:hAnsi="TH SarabunIT๙" w:cs="TH SarabunIT๙"/>
          <w:b/>
          <w:bCs/>
          <w:color w:val="000000"/>
          <w:cs/>
        </w:rPr>
        <w:t>ทัศน์</w:t>
      </w:r>
    </w:p>
    <w:p w:rsidR="0083542E" w:rsidRDefault="0083542E" w:rsidP="0083542E">
      <w:pPr>
        <w:spacing w:before="120"/>
        <w:jc w:val="center"/>
        <w:rPr>
          <w:rFonts w:ascii="TH SarabunIT๙" w:eastAsia="Calibri" w:hAnsi="TH SarabunIT๙" w:cs="TH SarabunIT๙"/>
          <w:b/>
          <w:bCs/>
          <w:i/>
          <w:iCs/>
        </w:rPr>
      </w:pPr>
      <w:proofErr w:type="gramStart"/>
      <w:r w:rsidRPr="009959F2">
        <w:rPr>
          <w:rFonts w:ascii="TH SarabunIT๙" w:eastAsia="Calibri" w:hAnsi="TH SarabunIT๙" w:cs="TH SarabunIT๙"/>
          <w:b/>
          <w:bCs/>
          <w:i/>
          <w:iCs/>
        </w:rPr>
        <w:t>“</w:t>
      </w:r>
      <w:r w:rsidRPr="009959F2">
        <w:rPr>
          <w:rFonts w:ascii="TH SarabunIT๙" w:eastAsia="Calibri" w:hAnsi="TH SarabunIT๙" w:cs="TH SarabunIT๙" w:hint="cs"/>
          <w:b/>
          <w:bCs/>
          <w:i/>
          <w:i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i/>
          <w:iCs/>
          <w:cs/>
        </w:rPr>
        <w:t>เทพาลัยน่าอยู่</w:t>
      </w:r>
      <w:proofErr w:type="gramEnd"/>
      <w:r>
        <w:rPr>
          <w:rFonts w:ascii="TH SarabunIT๙" w:eastAsia="Calibri" w:hAnsi="TH SarabunIT๙" w:cs="TH SarabunIT๙" w:hint="cs"/>
          <w:b/>
          <w:bCs/>
          <w:i/>
          <w:iCs/>
          <w:cs/>
        </w:rPr>
        <w:t xml:space="preserve"> เชิดชูด้านการศึกษา พัฒนาเศรษฐกิจแบบพอเพียง</w:t>
      </w:r>
    </w:p>
    <w:p w:rsidR="0083542E" w:rsidRPr="009959F2" w:rsidRDefault="0083542E" w:rsidP="0083542E">
      <w:pPr>
        <w:spacing w:before="120"/>
        <w:jc w:val="center"/>
        <w:rPr>
          <w:rFonts w:ascii="TH SarabunIT๙" w:eastAsia="Cordia New" w:hAnsi="TH SarabunIT๙" w:cs="TH SarabunIT๙"/>
          <w:b/>
          <w:bCs/>
          <w:i/>
          <w:iCs/>
        </w:rPr>
      </w:pPr>
      <w:r>
        <w:rPr>
          <w:rFonts w:ascii="TH SarabunIT๙" w:eastAsia="Calibri" w:hAnsi="TH SarabunIT๙" w:cs="TH SarabunIT๙" w:hint="cs"/>
          <w:b/>
          <w:bCs/>
          <w:i/>
          <w:iCs/>
          <w:cs/>
        </w:rPr>
        <w:t>มีคุณภาพชีวิตที่ดี ประเพณีล้ำ เกษตรกรรมก้าวหน้า</w:t>
      </w:r>
      <w:r w:rsidRPr="009959F2">
        <w:rPr>
          <w:rFonts w:ascii="TH SarabunIT๙" w:eastAsia="Calibri" w:hAnsi="TH SarabunIT๙" w:cs="TH SarabunIT๙"/>
          <w:b/>
          <w:bCs/>
          <w:i/>
          <w:iCs/>
          <w:cs/>
        </w:rPr>
        <w:t xml:space="preserve"> </w:t>
      </w:r>
      <w:r w:rsidRPr="009959F2">
        <w:rPr>
          <w:rFonts w:ascii="TH SarabunIT๙" w:eastAsia="Calibri" w:hAnsi="TH SarabunIT๙" w:cs="TH SarabunIT๙"/>
          <w:b/>
          <w:bCs/>
          <w:i/>
          <w:iCs/>
        </w:rPr>
        <w:t>”</w:t>
      </w:r>
    </w:p>
    <w:p w:rsidR="0083542E" w:rsidRDefault="0083542E" w:rsidP="0083542E">
      <w:pPr>
        <w:spacing w:before="120"/>
        <w:rPr>
          <w:rFonts w:ascii="TH SarabunIT๙" w:eastAsia="Calibri" w:hAnsi="TH SarabunIT๙" w:cs="TH SarabunIT๙"/>
          <w:b/>
          <w:bCs/>
        </w:rPr>
      </w:pPr>
    </w:p>
    <w:p w:rsidR="0083542E" w:rsidRPr="009959F2" w:rsidRDefault="0083542E" w:rsidP="0083542E">
      <w:pPr>
        <w:spacing w:before="1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 xml:space="preserve">2. </w:t>
      </w:r>
      <w:proofErr w:type="spellStart"/>
      <w:r w:rsidRPr="009959F2">
        <w:rPr>
          <w:rFonts w:ascii="TH SarabunIT๙" w:eastAsia="Calibri" w:hAnsi="TH SarabunIT๙" w:cs="TH SarabunIT๙"/>
          <w:b/>
          <w:bCs/>
          <w:cs/>
        </w:rPr>
        <w:t>พันธ</w:t>
      </w:r>
      <w:proofErr w:type="spellEnd"/>
      <w:r w:rsidRPr="009959F2">
        <w:rPr>
          <w:rFonts w:ascii="TH SarabunIT๙" w:eastAsia="Calibri" w:hAnsi="TH SarabunIT๙" w:cs="TH SarabunIT๙"/>
          <w:b/>
          <w:bCs/>
          <w:cs/>
        </w:rPr>
        <w:t>กิจ</w:t>
      </w:r>
    </w:p>
    <w:p w:rsidR="0083542E" w:rsidRPr="009959F2" w:rsidRDefault="007B339F" w:rsidP="0083542E">
      <w:pPr>
        <w:ind w:firstLine="144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spacing w:val="-6"/>
          <w:cs/>
        </w:rPr>
        <w:t>1</w:t>
      </w:r>
      <w:r w:rsidR="0083542E" w:rsidRPr="009959F2">
        <w:rPr>
          <w:rFonts w:ascii="TH SarabunIT๙" w:eastAsia="Cordia New" w:hAnsi="TH SarabunIT๙" w:cs="TH SarabunIT๙"/>
          <w:spacing w:val="-6"/>
        </w:rPr>
        <w:t xml:space="preserve">. </w:t>
      </w:r>
      <w:r w:rsidR="0083542E" w:rsidRPr="009959F2">
        <w:rPr>
          <w:rFonts w:ascii="TH SarabunIT๙" w:eastAsia="Cordia New" w:hAnsi="TH SarabunIT๙" w:cs="TH SarabunIT๙" w:hint="cs"/>
          <w:spacing w:val="-6"/>
          <w:cs/>
        </w:rPr>
        <w:t>ป</w:t>
      </w:r>
      <w:r w:rsidR="0083542E">
        <w:rPr>
          <w:rFonts w:ascii="TH SarabunIT๙" w:eastAsia="Cordia New" w:hAnsi="TH SarabunIT๙" w:cs="TH SarabunIT๙" w:hint="cs"/>
          <w:spacing w:val="-6"/>
          <w:cs/>
        </w:rPr>
        <w:t xml:space="preserve">รับปรุงและพัฒนาระบบคมนาคมขนส่ง ระบบสาธารณูปโภค </w:t>
      </w:r>
      <w:r w:rsidR="0083542E" w:rsidRPr="009959F2">
        <w:rPr>
          <w:rFonts w:ascii="TH SarabunIT๙" w:eastAsia="Cordia New" w:hAnsi="TH SarabunIT๙" w:cs="TH SarabunIT๙" w:hint="cs"/>
          <w:spacing w:val="-6"/>
          <w:cs/>
        </w:rPr>
        <w:t xml:space="preserve">สาธารณูปการให้ได้มาตรฐาน </w:t>
      </w:r>
      <w:r w:rsidR="0083542E" w:rsidRPr="009959F2">
        <w:rPr>
          <w:rFonts w:ascii="TH SarabunIT๙" w:eastAsia="Cordia New" w:hAnsi="TH SarabunIT๙" w:cs="TH SarabunIT๙" w:hint="cs"/>
          <w:cs/>
        </w:rPr>
        <w:t xml:space="preserve"> มีประสิทธิภาพและเ</w:t>
      </w:r>
      <w:r w:rsidR="0083542E">
        <w:rPr>
          <w:rFonts w:ascii="TH SarabunIT๙" w:eastAsia="Cordia New" w:hAnsi="TH SarabunIT๙" w:cs="TH SarabunIT๙" w:hint="cs"/>
          <w:cs/>
        </w:rPr>
        <w:t xml:space="preserve">พียงพอต่อความต้องการของประชาชน </w:t>
      </w:r>
      <w:r w:rsidR="0083542E" w:rsidRPr="009959F2">
        <w:rPr>
          <w:rFonts w:ascii="TH SarabunIT๙" w:eastAsia="Cordia New" w:hAnsi="TH SarabunIT๙" w:cs="TH SarabunIT๙" w:hint="cs"/>
          <w:cs/>
        </w:rPr>
        <w:t>เพื่อรองรับการขยายตัวของเมืองในอนาคตและเศรษฐกิจของท้องถิ่น</w:t>
      </w:r>
    </w:p>
    <w:p w:rsidR="0083542E" w:rsidRPr="009959F2" w:rsidRDefault="0083542E" w:rsidP="0083542E">
      <w:pPr>
        <w:jc w:val="thaiDistribute"/>
        <w:rPr>
          <w:rFonts w:ascii="TH SarabunIT๙" w:eastAsia="Calibri" w:hAnsi="TH SarabunIT๙" w:cs="TH SarabunIT๙"/>
          <w:cs/>
        </w:rPr>
      </w:pPr>
      <w:r w:rsidRPr="009959F2">
        <w:rPr>
          <w:rFonts w:ascii="TH SarabunIT๙" w:eastAsia="Calibri" w:hAnsi="TH SarabunIT๙" w:cs="TH SarabunIT๙"/>
        </w:rPr>
        <w:tab/>
      </w:r>
      <w:r w:rsidRPr="009959F2">
        <w:rPr>
          <w:rFonts w:ascii="TH SarabunIT๙" w:eastAsia="Calibri" w:hAnsi="TH SarabunIT๙" w:cs="TH SarabunIT๙" w:hint="cs"/>
          <w:cs/>
        </w:rPr>
        <w:tab/>
      </w:r>
      <w:r w:rsidR="007B339F">
        <w:rPr>
          <w:rFonts w:ascii="TH SarabunIT๙" w:eastAsia="Calibri" w:hAnsi="TH SarabunIT๙" w:cs="TH SarabunIT๙" w:hint="cs"/>
          <w:cs/>
        </w:rPr>
        <w:t>2</w:t>
      </w:r>
      <w:r w:rsidRPr="009959F2">
        <w:rPr>
          <w:rFonts w:ascii="TH SarabunIT๙" w:eastAsia="Calibri" w:hAnsi="TH SarabunIT๙" w:cs="TH SarabunIT๙"/>
        </w:rPr>
        <w:t xml:space="preserve">. </w:t>
      </w:r>
      <w:r w:rsidRPr="009959F2">
        <w:rPr>
          <w:rFonts w:ascii="TH SarabunIT๙" w:eastAsia="Calibri" w:hAnsi="TH SarabunIT๙" w:cs="TH SarabunIT๙" w:hint="cs"/>
          <w:cs/>
        </w:rPr>
        <w:t>ก</w:t>
      </w:r>
      <w:r>
        <w:rPr>
          <w:rFonts w:ascii="TH SarabunIT๙" w:eastAsia="Calibri" w:hAnsi="TH SarabunIT๙" w:cs="TH SarabunIT๙" w:hint="cs"/>
          <w:cs/>
        </w:rPr>
        <w:t xml:space="preserve">ารส่งเสริมและพัฒนาศักยภาพของคน ครอบครัว และชุมชนให้เข้มแข็ง สามารถพึ่งตนเองได้ </w:t>
      </w:r>
      <w:r w:rsidRPr="009959F2">
        <w:rPr>
          <w:rFonts w:ascii="TH SarabunIT๙" w:eastAsia="Calibri" w:hAnsi="TH SarabunIT๙" w:cs="TH SarabunIT๙" w:hint="cs"/>
          <w:cs/>
        </w:rPr>
        <w:t>และมีส่วนร่วมในการพัฒนาตำบล</w:t>
      </w:r>
      <w:r>
        <w:rPr>
          <w:rFonts w:ascii="TH SarabunIT๙" w:eastAsia="Calibri" w:hAnsi="TH SarabunIT๙" w:cs="TH SarabunIT๙"/>
        </w:rPr>
        <w:t xml:space="preserve"> </w:t>
      </w:r>
    </w:p>
    <w:p w:rsidR="0083542E" w:rsidRPr="009959F2" w:rsidRDefault="0083542E" w:rsidP="0083542E">
      <w:pPr>
        <w:jc w:val="thaiDistribute"/>
        <w:rPr>
          <w:rFonts w:ascii="TH SarabunIT๙" w:eastAsia="Calibri" w:hAnsi="TH SarabunIT๙" w:cs="TH SarabunIT๙"/>
          <w:spacing w:val="6"/>
        </w:rPr>
      </w:pPr>
      <w:r w:rsidRPr="009959F2">
        <w:rPr>
          <w:rFonts w:ascii="TH SarabunIT๙" w:eastAsia="Calibri" w:hAnsi="TH SarabunIT๙" w:cs="TH SarabunIT๙"/>
        </w:rPr>
        <w:tab/>
      </w:r>
      <w:r w:rsidRPr="009959F2">
        <w:rPr>
          <w:rFonts w:ascii="TH SarabunIT๙" w:eastAsia="Calibri" w:hAnsi="TH SarabunIT๙" w:cs="TH SarabunIT๙" w:hint="cs"/>
          <w:cs/>
        </w:rPr>
        <w:tab/>
      </w:r>
      <w:r w:rsidR="007B339F">
        <w:rPr>
          <w:rFonts w:ascii="TH SarabunIT๙" w:eastAsia="Calibri" w:hAnsi="TH SarabunIT๙" w:cs="TH SarabunIT๙" w:hint="cs"/>
          <w:spacing w:val="6"/>
          <w:cs/>
        </w:rPr>
        <w:t>3</w:t>
      </w:r>
      <w:r w:rsidRPr="009959F2">
        <w:rPr>
          <w:rFonts w:ascii="TH SarabunIT๙" w:eastAsia="Calibri" w:hAnsi="TH SarabunIT๙" w:cs="TH SarabunIT๙"/>
          <w:spacing w:val="6"/>
        </w:rPr>
        <w:t xml:space="preserve">. </w:t>
      </w:r>
      <w:r w:rsidRPr="00636213">
        <w:rPr>
          <w:rFonts w:ascii="TH SarabunIT๙" w:eastAsia="Calibri" w:hAnsi="TH SarabunIT๙" w:cs="TH SarabunIT๙" w:hint="cs"/>
          <w:spacing w:val="6"/>
          <w:cs/>
        </w:rPr>
        <w:t xml:space="preserve">การสร้างระบบบริหารจัดการที่ดี </w:t>
      </w:r>
      <w:r w:rsidRPr="009959F2">
        <w:rPr>
          <w:rFonts w:ascii="TH SarabunIT๙" w:eastAsia="Calibri" w:hAnsi="TH SarabunIT๙" w:cs="TH SarabunIT๙" w:hint="cs"/>
          <w:spacing w:val="6"/>
          <w:cs/>
        </w:rPr>
        <w:t>โดยให้</w:t>
      </w:r>
      <w:r w:rsidRPr="00636213">
        <w:rPr>
          <w:rFonts w:ascii="TH SarabunIT๙" w:eastAsia="Calibri" w:hAnsi="TH SarabunIT๙" w:cs="TH SarabunIT๙" w:hint="cs"/>
          <w:spacing w:val="6"/>
          <w:cs/>
        </w:rPr>
        <w:t xml:space="preserve">ประชาชนมีส่วนร่วมในการตัดสินใจ </w:t>
      </w:r>
      <w:r w:rsidRPr="009959F2">
        <w:rPr>
          <w:rFonts w:ascii="TH SarabunIT๙" w:eastAsia="Calibri" w:hAnsi="TH SarabunIT๙" w:cs="TH SarabunIT๙" w:hint="cs"/>
          <w:spacing w:val="6"/>
          <w:cs/>
        </w:rPr>
        <w:t>การวางแผนพัฒนา การตรวจสอบ เพื่อให้เกิดความโปร่งใสในการบริหารและการปกครอง</w:t>
      </w:r>
    </w:p>
    <w:p w:rsidR="0083542E" w:rsidRPr="009959F2" w:rsidRDefault="0083542E" w:rsidP="0083542E">
      <w:pPr>
        <w:jc w:val="thaiDistribute"/>
        <w:rPr>
          <w:rFonts w:ascii="TH SarabunIT๙" w:eastAsia="Calibri" w:hAnsi="TH SarabunIT๙" w:cs="TH SarabunIT๙"/>
          <w:spacing w:val="6"/>
        </w:rPr>
      </w:pPr>
      <w:r w:rsidRPr="009959F2">
        <w:rPr>
          <w:rFonts w:ascii="TH SarabunIT๙" w:eastAsia="Calibri" w:hAnsi="TH SarabunIT๙" w:cs="TH SarabunIT๙"/>
          <w:spacing w:val="6"/>
        </w:rPr>
        <w:tab/>
      </w:r>
      <w:r w:rsidRPr="009959F2">
        <w:rPr>
          <w:rFonts w:ascii="TH SarabunIT๙" w:eastAsia="Calibri" w:hAnsi="TH SarabunIT๙" w:cs="TH SarabunIT๙"/>
          <w:spacing w:val="6"/>
        </w:rPr>
        <w:tab/>
      </w:r>
      <w:r w:rsidR="007B339F">
        <w:rPr>
          <w:rFonts w:ascii="TH SarabunIT๙" w:eastAsia="Calibri" w:hAnsi="TH SarabunIT๙" w:cs="TH SarabunIT๙" w:hint="cs"/>
          <w:spacing w:val="6"/>
          <w:cs/>
        </w:rPr>
        <w:t>4</w:t>
      </w:r>
      <w:r w:rsidRPr="00636213">
        <w:rPr>
          <w:rFonts w:ascii="TH SarabunIT๙" w:eastAsia="Calibri" w:hAnsi="TH SarabunIT๙" w:cs="TH SarabunIT๙"/>
          <w:spacing w:val="6"/>
        </w:rPr>
        <w:t xml:space="preserve">. </w:t>
      </w:r>
      <w:r w:rsidRPr="009959F2">
        <w:rPr>
          <w:rFonts w:ascii="TH SarabunIT๙" w:eastAsia="Calibri" w:hAnsi="TH SarabunIT๙" w:cs="TH SarabunIT๙" w:hint="cs"/>
          <w:spacing w:val="6"/>
          <w:cs/>
        </w:rPr>
        <w:t>ปรับปรุงและพัฒนาระบบการศึกษาและสาธารณสุขตลอดจนอนุรักษ์และพัฒนาศิลปวัฒนธรรมอันดีงามและภูมิปัญญาของท้องถิ่น</w:t>
      </w:r>
    </w:p>
    <w:p w:rsidR="0083542E" w:rsidRPr="009959F2" w:rsidRDefault="0083542E" w:rsidP="0083542E">
      <w:pPr>
        <w:jc w:val="thaiDistribute"/>
        <w:rPr>
          <w:rFonts w:ascii="TH SarabunIT๙" w:eastAsia="Calibri" w:hAnsi="TH SarabunIT๙" w:cs="TH SarabunIT๙"/>
        </w:rPr>
      </w:pPr>
      <w:r w:rsidRPr="009959F2">
        <w:rPr>
          <w:rFonts w:ascii="TH SarabunIT๙" w:eastAsia="Calibri" w:hAnsi="TH SarabunIT๙" w:cs="TH SarabunIT๙"/>
        </w:rPr>
        <w:tab/>
      </w:r>
      <w:r w:rsidRPr="009959F2">
        <w:rPr>
          <w:rFonts w:ascii="TH SarabunIT๙" w:eastAsia="Calibri" w:hAnsi="TH SarabunIT๙" w:cs="TH SarabunIT๙" w:hint="cs"/>
          <w:cs/>
        </w:rPr>
        <w:tab/>
      </w:r>
      <w:r w:rsidR="007B339F">
        <w:rPr>
          <w:rFonts w:ascii="TH SarabunIT๙" w:eastAsia="Calibri" w:hAnsi="TH SarabunIT๙" w:cs="TH SarabunIT๙" w:hint="cs"/>
          <w:cs/>
        </w:rPr>
        <w:t>5</w:t>
      </w:r>
      <w:r w:rsidRPr="009959F2">
        <w:rPr>
          <w:rFonts w:ascii="TH SarabunIT๙" w:eastAsia="Calibri" w:hAnsi="TH SarabunIT๙" w:cs="TH SarabunIT๙"/>
        </w:rPr>
        <w:t xml:space="preserve">. </w:t>
      </w:r>
      <w:r w:rsidRPr="009959F2">
        <w:rPr>
          <w:rFonts w:ascii="TH SarabunIT๙" w:eastAsia="Calibri" w:hAnsi="TH SarabunIT๙" w:cs="TH SarabunIT๙" w:hint="cs"/>
          <w:cs/>
        </w:rPr>
        <w:t>การพัฒนาเทคโนโลยีสารสนเทศเพื่อการบริหารและการบริการให้มีประสิทธิภาพยิ่งขึ้นเพื่อสนับสนุนการบริหารจัดการที่ดี</w:t>
      </w:r>
    </w:p>
    <w:p w:rsidR="0083542E" w:rsidRPr="009959F2" w:rsidRDefault="0083542E" w:rsidP="0083542E">
      <w:pPr>
        <w:jc w:val="thaiDistribute"/>
        <w:rPr>
          <w:rFonts w:ascii="TH SarabunIT๙" w:eastAsia="Calibri" w:hAnsi="TH SarabunIT๙" w:cs="TH SarabunIT๙"/>
        </w:rPr>
      </w:pPr>
      <w:r w:rsidRPr="009959F2">
        <w:rPr>
          <w:rFonts w:ascii="TH SarabunIT๙" w:eastAsia="Calibri" w:hAnsi="TH SarabunIT๙" w:cs="TH SarabunIT๙"/>
        </w:rPr>
        <w:tab/>
      </w:r>
      <w:r w:rsidRPr="009959F2">
        <w:rPr>
          <w:rFonts w:ascii="TH SarabunIT๙" w:eastAsia="Calibri" w:hAnsi="TH SarabunIT๙" w:cs="TH SarabunIT๙"/>
        </w:rPr>
        <w:tab/>
      </w:r>
      <w:r w:rsidR="007B339F">
        <w:rPr>
          <w:rFonts w:ascii="TH SarabunIT๙" w:eastAsia="Calibri" w:hAnsi="TH SarabunIT๙" w:cs="TH SarabunIT๙" w:hint="cs"/>
          <w:cs/>
        </w:rPr>
        <w:t>6</w:t>
      </w:r>
      <w:r w:rsidRPr="009959F2">
        <w:rPr>
          <w:rFonts w:ascii="TH SarabunIT๙" w:eastAsia="Calibri" w:hAnsi="TH SarabunIT๙" w:cs="TH SarabunIT๙"/>
        </w:rPr>
        <w:t xml:space="preserve">. </w:t>
      </w:r>
      <w:r w:rsidRPr="009959F2">
        <w:rPr>
          <w:rFonts w:ascii="TH SarabunIT๙" w:eastAsia="Calibri" w:hAnsi="TH SarabunIT๙" w:cs="TH SarabunIT๙" w:hint="cs"/>
          <w:cs/>
        </w:rPr>
        <w:t>การเพิ่มประสิทธิภาพในการจัดการด้านการท่องเที่ยว และการจัดการทรัพยากรธรรมชาติและสิ่งแวดล้อมที่ดี  เพื่อการพัฒนาที่ยั่งยืน</w:t>
      </w:r>
    </w:p>
    <w:p w:rsidR="0083542E" w:rsidRDefault="0083542E" w:rsidP="0083542E">
      <w:pPr>
        <w:jc w:val="thaiDistribute"/>
        <w:rPr>
          <w:rFonts w:ascii="TH SarabunIT๙" w:eastAsia="Calibri" w:hAnsi="TH SarabunIT๙" w:cs="TH SarabunIT๙"/>
        </w:rPr>
      </w:pPr>
      <w:r w:rsidRPr="009959F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/>
        </w:rPr>
        <w:t xml:space="preserve">7. </w:t>
      </w:r>
      <w:r w:rsidRPr="007D69EB">
        <w:rPr>
          <w:rFonts w:ascii="TH SarabunIT๙" w:eastAsia="Calibri" w:hAnsi="TH SarabunIT๙" w:cs="TH SarabunIT๙" w:hint="cs"/>
          <w:cs/>
        </w:rPr>
        <w:t>สนับสนุนส่งเสริมในการสารต่อแนวทางพระราชดำริ</w:t>
      </w:r>
    </w:p>
    <w:p w:rsidR="009E1B62" w:rsidRPr="00BE6B52" w:rsidRDefault="009E1B6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28AB" w:rsidRPr="00BE6B52" w:rsidRDefault="007B339F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CB28AB" w:rsidRPr="00BE6B52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1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0024F1" w:rsidRPr="00BE6B52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2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่อยกระดับจิตสำ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3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4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5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3E" w:rsidRPr="00BE6B52" w:rsidRDefault="007B339F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1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2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3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4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5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</w:t>
      </w:r>
      <w:r w:rsidRPr="00BE6B52">
        <w:rPr>
          <w:rFonts w:ascii="TH SarabunIT๙" w:hAnsi="TH SarabunIT๙" w:cs="TH SarabunIT๙"/>
          <w:sz w:val="32"/>
          <w:szCs w:val="32"/>
          <w:cs/>
        </w:rPr>
        <w:t>ีประสิทธิภาพ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3E" w:rsidRPr="00BE6B52" w:rsidRDefault="007B339F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A033E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1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Pr="00BE6B52">
        <w:rPr>
          <w:rFonts w:ascii="TH SarabunIT๙" w:hAnsi="TH SarabunIT๙" w:cs="TH SarabunIT๙"/>
          <w:sz w:val="32"/>
          <w:szCs w:val="32"/>
          <w:cs/>
        </w:rPr>
        <w:t>ำนึกรักท้องถิ่นของตนเอง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="002247DD"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2247DD" w:rsidRPr="00BE6B5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เศรษฐกิจพอเพียงท</w:t>
      </w:r>
      <w:r w:rsidRPr="00BE6B52">
        <w:rPr>
          <w:rFonts w:ascii="TH SarabunIT๙" w:hAnsi="TH SarabunIT๙" w:cs="TH SarabunIT๙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วัน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2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3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4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7DD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7B339F">
        <w:rPr>
          <w:rFonts w:ascii="TH SarabunIT๙" w:hAnsi="TH SarabunIT๙" w:cs="TH SarabunIT๙"/>
          <w:sz w:val="32"/>
          <w:szCs w:val="32"/>
          <w:cs/>
        </w:rPr>
        <w:t>5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</w:t>
      </w:r>
      <w:r w:rsidRPr="00BE6B52">
        <w:rPr>
          <w:rFonts w:ascii="TH SarabunIT๙" w:hAnsi="TH SarabunIT๙" w:cs="TH SarabunIT๙"/>
          <w:sz w:val="32"/>
          <w:szCs w:val="32"/>
          <w:cs/>
        </w:rPr>
        <w:t>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sectPr w:rsidR="002247DD" w:rsidRPr="00BE6B52" w:rsidSect="002F69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DE" w:rsidRDefault="003668DE" w:rsidP="00EE5EBA">
      <w:r>
        <w:separator/>
      </w:r>
    </w:p>
  </w:endnote>
  <w:endnote w:type="continuationSeparator" w:id="0">
    <w:p w:rsidR="003668DE" w:rsidRDefault="003668DE" w:rsidP="00E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7335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E5EBA" w:rsidRPr="00EE5EBA" w:rsidRDefault="00EE5EBA">
        <w:pPr>
          <w:pStyle w:val="Footer"/>
          <w:jc w:val="center"/>
          <w:rPr>
            <w:sz w:val="20"/>
            <w:szCs w:val="20"/>
          </w:rPr>
        </w:pPr>
        <w:r w:rsidRPr="00EE5EBA">
          <w:rPr>
            <w:sz w:val="20"/>
            <w:szCs w:val="20"/>
          </w:rPr>
          <w:fldChar w:fldCharType="begin"/>
        </w:r>
        <w:r w:rsidRPr="00EE5EBA">
          <w:rPr>
            <w:sz w:val="20"/>
            <w:szCs w:val="20"/>
          </w:rPr>
          <w:instrText xml:space="preserve"> PAGE   \* MERGEFORMAT </w:instrText>
        </w:r>
        <w:r w:rsidRPr="00EE5EBA">
          <w:rPr>
            <w:sz w:val="20"/>
            <w:szCs w:val="20"/>
          </w:rPr>
          <w:fldChar w:fldCharType="separate"/>
        </w:r>
        <w:r w:rsidR="00127C84">
          <w:rPr>
            <w:noProof/>
            <w:sz w:val="20"/>
            <w:szCs w:val="20"/>
          </w:rPr>
          <w:t>5</w:t>
        </w:r>
        <w:r w:rsidRPr="00EE5EBA">
          <w:rPr>
            <w:noProof/>
            <w:sz w:val="20"/>
            <w:szCs w:val="20"/>
          </w:rPr>
          <w:fldChar w:fldCharType="end"/>
        </w:r>
      </w:p>
    </w:sdtContent>
  </w:sdt>
  <w:p w:rsidR="00EE5EBA" w:rsidRDefault="00EE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DE" w:rsidRDefault="003668DE" w:rsidP="00EE5EBA">
      <w:r>
        <w:separator/>
      </w:r>
    </w:p>
  </w:footnote>
  <w:footnote w:type="continuationSeparator" w:id="0">
    <w:p w:rsidR="003668DE" w:rsidRDefault="003668DE" w:rsidP="00EE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8"/>
    <w:rsid w:val="000024F1"/>
    <w:rsid w:val="000249F5"/>
    <w:rsid w:val="0004557D"/>
    <w:rsid w:val="000465DC"/>
    <w:rsid w:val="00057573"/>
    <w:rsid w:val="000A47E5"/>
    <w:rsid w:val="000C523E"/>
    <w:rsid w:val="00127C84"/>
    <w:rsid w:val="00135FE8"/>
    <w:rsid w:val="00151D11"/>
    <w:rsid w:val="00172212"/>
    <w:rsid w:val="00176A6B"/>
    <w:rsid w:val="00183632"/>
    <w:rsid w:val="001F7E9A"/>
    <w:rsid w:val="002045AB"/>
    <w:rsid w:val="0021501F"/>
    <w:rsid w:val="002247DD"/>
    <w:rsid w:val="00227245"/>
    <w:rsid w:val="002F69E2"/>
    <w:rsid w:val="00300796"/>
    <w:rsid w:val="003668DE"/>
    <w:rsid w:val="003801D6"/>
    <w:rsid w:val="00395388"/>
    <w:rsid w:val="003A3927"/>
    <w:rsid w:val="00482F5F"/>
    <w:rsid w:val="004B3B0F"/>
    <w:rsid w:val="004F600D"/>
    <w:rsid w:val="00582B74"/>
    <w:rsid w:val="0058548C"/>
    <w:rsid w:val="00651F7E"/>
    <w:rsid w:val="006B45B6"/>
    <w:rsid w:val="00726502"/>
    <w:rsid w:val="0073477F"/>
    <w:rsid w:val="00767F47"/>
    <w:rsid w:val="00791E90"/>
    <w:rsid w:val="007A36A8"/>
    <w:rsid w:val="007B339F"/>
    <w:rsid w:val="007D47AF"/>
    <w:rsid w:val="007D517F"/>
    <w:rsid w:val="007E1C3F"/>
    <w:rsid w:val="00833990"/>
    <w:rsid w:val="008351C9"/>
    <w:rsid w:val="0083542E"/>
    <w:rsid w:val="00851450"/>
    <w:rsid w:val="00851ED7"/>
    <w:rsid w:val="008B03F8"/>
    <w:rsid w:val="008B0BD6"/>
    <w:rsid w:val="008B0F2A"/>
    <w:rsid w:val="008D4A54"/>
    <w:rsid w:val="0090411E"/>
    <w:rsid w:val="009159E7"/>
    <w:rsid w:val="0097445F"/>
    <w:rsid w:val="0098041C"/>
    <w:rsid w:val="00987B71"/>
    <w:rsid w:val="009C29B7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61614"/>
    <w:rsid w:val="00B629C3"/>
    <w:rsid w:val="00B82DC5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80D1A"/>
    <w:rsid w:val="00E079E3"/>
    <w:rsid w:val="00E10FC7"/>
    <w:rsid w:val="00EA033E"/>
    <w:rsid w:val="00EB131D"/>
    <w:rsid w:val="00EE34DD"/>
    <w:rsid w:val="00EE5EBA"/>
    <w:rsid w:val="00F27BBC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12773-801C-43EF-B16A-47E2EA0C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B4175"/>
    <w:rPr>
      <w:rFonts w:ascii="BrowalliaUPC" w:eastAsia="Times New Roman" w:hAnsi="BrowalliaUPC" w:cs="BrowalliaUPC"/>
      <w:b/>
      <w:bCs/>
    </w:rPr>
  </w:style>
  <w:style w:type="paragraph" w:styleId="ListParagraph">
    <w:name w:val="List Paragraph"/>
    <w:basedOn w:val="Normal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E5EB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5EBA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E5EB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5EBA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7</cp:revision>
  <cp:lastPrinted>2017-05-19T04:34:00Z</cp:lastPrinted>
  <dcterms:created xsi:type="dcterms:W3CDTF">2017-05-19T03:20:00Z</dcterms:created>
  <dcterms:modified xsi:type="dcterms:W3CDTF">2017-05-19T06:39:00Z</dcterms:modified>
</cp:coreProperties>
</file>